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5FB3" w14:textId="77777777" w:rsidR="00A15719" w:rsidRPr="0098798C" w:rsidRDefault="00A15719" w:rsidP="00A15719">
      <w:pPr>
        <w:pStyle w:val="NormalWeb"/>
        <w:spacing w:before="0" w:beforeAutospacing="0" w:after="0" w:afterAutospacing="0"/>
        <w:rPr>
          <w:rFonts w:asciiTheme="minorHAnsi" w:hAnsiTheme="minorHAnsi" w:cs="Arial"/>
          <w:bCs/>
          <w:color w:val="000000"/>
          <w:sz w:val="28"/>
          <w:szCs w:val="28"/>
        </w:rPr>
      </w:pPr>
      <w:r w:rsidRPr="0098798C">
        <w:rPr>
          <w:rFonts w:asciiTheme="minorHAnsi" w:hAnsiTheme="minorHAnsi" w:cs="Arial"/>
          <w:bCs/>
          <w:color w:val="000000"/>
          <w:sz w:val="28"/>
          <w:szCs w:val="28"/>
        </w:rPr>
        <w:t>Trust the writing in the yearbook</w:t>
      </w:r>
    </w:p>
    <w:p w14:paraId="7326138A" w14:textId="77777777" w:rsidR="00A15719" w:rsidRPr="0098798C" w:rsidRDefault="00A15719" w:rsidP="00A15719">
      <w:pPr>
        <w:pStyle w:val="NormalWeb"/>
        <w:spacing w:before="0" w:beforeAutospacing="0" w:after="0" w:afterAutospacing="0"/>
        <w:rPr>
          <w:rFonts w:asciiTheme="minorHAnsi" w:hAnsiTheme="minorHAnsi" w:cs="Arial"/>
          <w:b/>
          <w:bCs/>
          <w:color w:val="000000"/>
          <w:sz w:val="22"/>
          <w:szCs w:val="22"/>
        </w:rPr>
      </w:pPr>
    </w:p>
    <w:p w14:paraId="1E74F68B" w14:textId="6F7C64B2" w:rsidR="00A15719" w:rsidRPr="0098798C" w:rsidRDefault="00A15719" w:rsidP="00A15719">
      <w:pPr>
        <w:rPr>
          <w:rFonts w:asciiTheme="minorHAnsi" w:hAnsiTheme="minorHAnsi"/>
        </w:rPr>
      </w:pPr>
      <w:r w:rsidRPr="0098798C">
        <w:rPr>
          <w:rFonts w:asciiTheme="minorHAnsi" w:hAnsiTheme="minorHAnsi"/>
        </w:rPr>
        <w:t>  </w:t>
      </w:r>
    </w:p>
    <w:p w14:paraId="0822F08A"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color w:val="000000"/>
          <w:sz w:val="22"/>
          <w:szCs w:val="22"/>
        </w:rPr>
        <w:t xml:space="preserve">Being full swing into fall, we have excitement around finalizing our cover designs and bringing our books to life. This time of year, we typically spend most of our time focused on the visual part of our yearbooks – which, for most of us, is the most exciting part! However, it is important to ensure the writing is strong. Students often struggle the most with writing. </w:t>
      </w:r>
    </w:p>
    <w:p w14:paraId="3F72A0E5" w14:textId="77777777" w:rsidR="00A15719" w:rsidRPr="0098798C" w:rsidRDefault="00A15719" w:rsidP="00A15719">
      <w:pPr>
        <w:rPr>
          <w:rFonts w:asciiTheme="minorHAnsi" w:hAnsiTheme="minorHAnsi"/>
        </w:rPr>
      </w:pPr>
      <w:r w:rsidRPr="0098798C">
        <w:rPr>
          <w:rFonts w:asciiTheme="minorHAnsi" w:hAnsiTheme="minorHAnsi"/>
        </w:rPr>
        <w:t> </w:t>
      </w:r>
    </w:p>
    <w:p w14:paraId="2B9344F6"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color w:val="000000"/>
          <w:sz w:val="22"/>
          <w:szCs w:val="22"/>
        </w:rPr>
        <w:t xml:space="preserve">As we transition from planning and design into full-speed production, I want to share some tips and resources to help your students improve their yearbook copy. </w:t>
      </w:r>
    </w:p>
    <w:p w14:paraId="4BC96E0E" w14:textId="77777777" w:rsidR="00A15719" w:rsidRPr="0098798C" w:rsidRDefault="00A15719" w:rsidP="00A15719">
      <w:pPr>
        <w:rPr>
          <w:rFonts w:asciiTheme="minorHAnsi" w:hAnsiTheme="minorHAnsi"/>
        </w:rPr>
      </w:pPr>
      <w:r w:rsidRPr="0098798C">
        <w:rPr>
          <w:rFonts w:asciiTheme="minorHAnsi" w:hAnsiTheme="minorHAnsi"/>
        </w:rPr>
        <w:t> </w:t>
      </w:r>
    </w:p>
    <w:p w14:paraId="098FDD04"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b/>
          <w:bCs/>
          <w:color w:val="000000"/>
          <w:sz w:val="22"/>
          <w:szCs w:val="22"/>
          <w:u w:val="single"/>
        </w:rPr>
        <w:t>Captions:</w:t>
      </w:r>
      <w:r w:rsidRPr="0098798C">
        <w:rPr>
          <w:rFonts w:asciiTheme="minorHAnsi" w:hAnsiTheme="minorHAnsi" w:cs="Arial"/>
          <w:b/>
          <w:bCs/>
          <w:color w:val="000000"/>
          <w:sz w:val="22"/>
          <w:szCs w:val="22"/>
        </w:rPr>
        <w:t xml:space="preserve"> </w:t>
      </w:r>
      <w:r w:rsidRPr="0098798C">
        <w:rPr>
          <w:rFonts w:asciiTheme="minorHAnsi" w:hAnsiTheme="minorHAnsi" w:cs="Arial"/>
          <w:color w:val="000000"/>
          <w:sz w:val="22"/>
          <w:szCs w:val="22"/>
        </w:rPr>
        <w:t xml:space="preserve">Captions are the most-read copy in yearbooks. They are mini stories in themselves and finish the story seen in the photo. Every photo deserves a complete caption that should follow the ABCD formula. </w:t>
      </w:r>
    </w:p>
    <w:p w14:paraId="6F1E9254" w14:textId="77777777" w:rsidR="00A15719" w:rsidRPr="0098798C" w:rsidRDefault="00A15719" w:rsidP="00A15719">
      <w:pPr>
        <w:rPr>
          <w:rFonts w:asciiTheme="minorHAnsi" w:hAnsiTheme="minorHAnsi"/>
        </w:rPr>
      </w:pPr>
      <w:r w:rsidRPr="0098798C">
        <w:rPr>
          <w:rFonts w:asciiTheme="minorHAnsi" w:hAnsiTheme="minorHAnsi"/>
        </w:rPr>
        <w:t> </w:t>
      </w:r>
    </w:p>
    <w:p w14:paraId="02E0A358"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color w:val="000000"/>
          <w:sz w:val="22"/>
          <w:szCs w:val="22"/>
        </w:rPr>
        <w:t>A – Attention Getter (Mini-Headline)</w:t>
      </w:r>
    </w:p>
    <w:p w14:paraId="7EE72023"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color w:val="000000"/>
          <w:sz w:val="22"/>
          <w:szCs w:val="22"/>
        </w:rPr>
        <w:t>B – Basic Information (Who, What, When, Where, and Why)</w:t>
      </w:r>
    </w:p>
    <w:p w14:paraId="03C8CF43"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color w:val="000000"/>
          <w:sz w:val="22"/>
          <w:szCs w:val="22"/>
        </w:rPr>
        <w:t xml:space="preserve">C – Complementary Information (What </w:t>
      </w:r>
      <w:proofErr w:type="gramStart"/>
      <w:r w:rsidRPr="0098798C">
        <w:rPr>
          <w:rFonts w:asciiTheme="minorHAnsi" w:hAnsiTheme="minorHAnsi" w:cs="Arial"/>
          <w:color w:val="000000"/>
          <w:sz w:val="22"/>
          <w:szCs w:val="22"/>
        </w:rPr>
        <w:t>Can’t</w:t>
      </w:r>
      <w:proofErr w:type="gramEnd"/>
      <w:r w:rsidRPr="0098798C">
        <w:rPr>
          <w:rFonts w:asciiTheme="minorHAnsi" w:hAnsiTheme="minorHAnsi" w:cs="Arial"/>
          <w:color w:val="000000"/>
          <w:sz w:val="22"/>
          <w:szCs w:val="22"/>
        </w:rPr>
        <w:t xml:space="preserve"> Be Seen in the Picture)</w:t>
      </w:r>
    </w:p>
    <w:p w14:paraId="49C40126"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color w:val="000000"/>
          <w:sz w:val="22"/>
          <w:szCs w:val="22"/>
        </w:rPr>
        <w:t xml:space="preserve">D – Direct Quote (Personal Anecdote from Student Pictured) </w:t>
      </w:r>
    </w:p>
    <w:p w14:paraId="7F6CF767" w14:textId="77777777" w:rsidR="00A15719" w:rsidRPr="0098798C" w:rsidRDefault="00A15719" w:rsidP="00A15719">
      <w:pPr>
        <w:rPr>
          <w:rFonts w:asciiTheme="minorHAnsi" w:hAnsiTheme="minorHAnsi"/>
        </w:rPr>
      </w:pPr>
      <w:r w:rsidRPr="0098798C">
        <w:rPr>
          <w:rFonts w:asciiTheme="minorHAnsi" w:hAnsiTheme="minorHAnsi"/>
        </w:rPr>
        <w:t> </w:t>
      </w:r>
    </w:p>
    <w:p w14:paraId="125C1A24" w14:textId="77777777" w:rsidR="00A15719" w:rsidRPr="0098798C" w:rsidRDefault="0098798C"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b/>
          <w:bCs/>
          <w:color w:val="000000"/>
          <w:sz w:val="22"/>
          <w:szCs w:val="22"/>
        </w:rPr>
        <w:t>My</w:t>
      </w:r>
      <w:r w:rsidR="00A15719" w:rsidRPr="0098798C">
        <w:rPr>
          <w:rFonts w:asciiTheme="minorHAnsi" w:hAnsiTheme="minorHAnsi" w:cs="Arial"/>
          <w:b/>
          <w:bCs/>
          <w:color w:val="000000"/>
          <w:sz w:val="22"/>
          <w:szCs w:val="22"/>
        </w:rPr>
        <w:t xml:space="preserve"> Tip:</w:t>
      </w:r>
      <w:r w:rsidR="00A15719" w:rsidRPr="0098798C">
        <w:rPr>
          <w:rFonts w:asciiTheme="minorHAnsi" w:hAnsiTheme="minorHAnsi" w:cs="Arial"/>
          <w:color w:val="000000"/>
          <w:sz w:val="22"/>
          <w:szCs w:val="22"/>
        </w:rPr>
        <w:t xml:space="preserve"> Practice makes perfect</w:t>
      </w:r>
      <w:r w:rsidR="00312FC7">
        <w:rPr>
          <w:rFonts w:asciiTheme="minorHAnsi" w:hAnsiTheme="minorHAnsi" w:cs="Arial"/>
          <w:color w:val="000000"/>
          <w:sz w:val="22"/>
          <w:szCs w:val="22"/>
        </w:rPr>
        <w:t>!</w:t>
      </w:r>
      <w:r w:rsidRPr="0098798C">
        <w:rPr>
          <w:rFonts w:asciiTheme="minorHAnsi" w:hAnsiTheme="minorHAnsi" w:cs="Arial"/>
          <w:color w:val="000000"/>
          <w:sz w:val="22"/>
          <w:szCs w:val="22"/>
        </w:rPr>
        <w:t xml:space="preserve"> O</w:t>
      </w:r>
      <w:r w:rsidR="00A15719" w:rsidRPr="0098798C">
        <w:rPr>
          <w:rFonts w:asciiTheme="minorHAnsi" w:hAnsiTheme="minorHAnsi" w:cs="Arial"/>
          <w:color w:val="000000"/>
          <w:sz w:val="22"/>
          <w:szCs w:val="22"/>
        </w:rPr>
        <w:t>nce a week choose a recently photographed image</w:t>
      </w:r>
      <w:r w:rsidRPr="0098798C">
        <w:rPr>
          <w:rFonts w:asciiTheme="minorHAnsi" w:hAnsiTheme="minorHAnsi" w:cs="Arial"/>
          <w:color w:val="000000"/>
          <w:sz w:val="22"/>
          <w:szCs w:val="22"/>
        </w:rPr>
        <w:t>. Let</w:t>
      </w:r>
      <w:r w:rsidR="00A15719" w:rsidRPr="0098798C">
        <w:rPr>
          <w:rFonts w:asciiTheme="minorHAnsi" w:hAnsiTheme="minorHAnsi" w:cs="Arial"/>
          <w:color w:val="000000"/>
          <w:sz w:val="22"/>
          <w:szCs w:val="22"/>
        </w:rPr>
        <w:t xml:space="preserve"> your staff brainstorm what they know about the image’s </w:t>
      </w:r>
      <w:proofErr w:type="gramStart"/>
      <w:r w:rsidR="00A15719" w:rsidRPr="0098798C">
        <w:rPr>
          <w:rFonts w:asciiTheme="minorHAnsi" w:hAnsiTheme="minorHAnsi" w:cs="Arial"/>
          <w:color w:val="000000"/>
          <w:sz w:val="22"/>
          <w:szCs w:val="22"/>
        </w:rPr>
        <w:t>content, and</w:t>
      </w:r>
      <w:proofErr w:type="gramEnd"/>
      <w:r w:rsidR="00A15719" w:rsidRPr="0098798C">
        <w:rPr>
          <w:rFonts w:asciiTheme="minorHAnsi" w:hAnsiTheme="minorHAnsi" w:cs="Arial"/>
          <w:color w:val="000000"/>
          <w:sz w:val="22"/>
          <w:szCs w:val="22"/>
        </w:rPr>
        <w:t xml:space="preserve"> have everyone draft a caption. Have your editor(s) review and name a weekly winner. The more staffers practice, the easier caption writing will be! </w:t>
      </w:r>
    </w:p>
    <w:p w14:paraId="726383F5" w14:textId="77777777" w:rsidR="00A15719" w:rsidRPr="0098798C" w:rsidRDefault="00A15719" w:rsidP="00A15719">
      <w:pPr>
        <w:rPr>
          <w:rFonts w:asciiTheme="minorHAnsi" w:hAnsiTheme="minorHAnsi"/>
        </w:rPr>
      </w:pPr>
      <w:r w:rsidRPr="0098798C">
        <w:rPr>
          <w:rFonts w:asciiTheme="minorHAnsi" w:hAnsiTheme="minorHAnsi"/>
        </w:rPr>
        <w:t> </w:t>
      </w:r>
    </w:p>
    <w:p w14:paraId="6ECA46A3"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b/>
          <w:bCs/>
          <w:color w:val="000000"/>
          <w:sz w:val="22"/>
          <w:szCs w:val="22"/>
        </w:rPr>
        <w:t>Resource:</w:t>
      </w:r>
      <w:r w:rsidRPr="0098798C">
        <w:rPr>
          <w:rFonts w:asciiTheme="minorHAnsi" w:hAnsiTheme="minorHAnsi" w:cs="Arial"/>
          <w:color w:val="000000"/>
          <w:sz w:val="22"/>
          <w:szCs w:val="22"/>
        </w:rPr>
        <w:t xml:space="preserve"> </w:t>
      </w:r>
      <w:r w:rsidRPr="0098798C">
        <w:rPr>
          <w:rFonts w:asciiTheme="minorHAnsi" w:hAnsiTheme="minorHAnsi" w:cs="Arial"/>
          <w:sz w:val="22"/>
          <w:szCs w:val="22"/>
        </w:rPr>
        <w:t xml:space="preserve">Review </w:t>
      </w:r>
      <w:proofErr w:type="spellStart"/>
      <w:r w:rsidRPr="0098798C">
        <w:rPr>
          <w:rFonts w:asciiTheme="minorHAnsi" w:hAnsiTheme="minorHAnsi" w:cs="Arial"/>
          <w:sz w:val="22"/>
          <w:szCs w:val="22"/>
        </w:rPr>
        <w:t>Walsworth’s</w:t>
      </w:r>
      <w:proofErr w:type="spellEnd"/>
      <w:r w:rsidRPr="0098798C">
        <w:rPr>
          <w:rFonts w:asciiTheme="minorHAnsi" w:hAnsiTheme="minorHAnsi" w:cs="Arial"/>
          <w:sz w:val="22"/>
          <w:szCs w:val="22"/>
        </w:rPr>
        <w:t xml:space="preserve"> </w:t>
      </w:r>
      <w:hyperlink r:id="rId4" w:history="1">
        <w:r w:rsidRPr="0098798C">
          <w:rPr>
            <w:rStyle w:val="Hyperlink"/>
            <w:rFonts w:asciiTheme="minorHAnsi" w:hAnsiTheme="minorHAnsi" w:cs="Arial"/>
            <w:sz w:val="22"/>
            <w:szCs w:val="22"/>
          </w:rPr>
          <w:t>A Sim</w:t>
        </w:r>
        <w:r w:rsidR="0098798C" w:rsidRPr="0098798C">
          <w:rPr>
            <w:rStyle w:val="Hyperlink"/>
            <w:rFonts w:asciiTheme="minorHAnsi" w:hAnsiTheme="minorHAnsi" w:cs="Arial"/>
            <w:sz w:val="22"/>
            <w:szCs w:val="22"/>
          </w:rPr>
          <w:t>ple Approach to Great Captions</w:t>
        </w:r>
      </w:hyperlink>
      <w:r w:rsidRPr="0098798C">
        <w:rPr>
          <w:rFonts w:asciiTheme="minorHAnsi" w:hAnsiTheme="minorHAnsi" w:cs="Arial"/>
          <w:sz w:val="22"/>
          <w:szCs w:val="22"/>
        </w:rPr>
        <w:t xml:space="preserve"> </w:t>
      </w:r>
    </w:p>
    <w:p w14:paraId="6104C623" w14:textId="77777777" w:rsidR="00A15719" w:rsidRPr="0098798C" w:rsidRDefault="00A15719" w:rsidP="0098798C">
      <w:pPr>
        <w:pStyle w:val="NormalWeb"/>
        <w:spacing w:before="0" w:beforeAutospacing="0" w:after="0" w:afterAutospacing="0"/>
        <w:rPr>
          <w:rFonts w:asciiTheme="minorHAnsi" w:hAnsiTheme="minorHAnsi"/>
          <w:sz w:val="22"/>
          <w:szCs w:val="22"/>
        </w:rPr>
      </w:pPr>
      <w:r w:rsidRPr="0098798C">
        <w:rPr>
          <w:rFonts w:asciiTheme="minorHAnsi" w:hAnsiTheme="minorHAnsi" w:cs="Arial"/>
          <w:i/>
          <w:iCs/>
          <w:color w:val="111111"/>
          <w:sz w:val="22"/>
          <w:szCs w:val="22"/>
          <w:shd w:val="clear" w:color="auto" w:fill="FFFFFF"/>
        </w:rPr>
        <w:t xml:space="preserve">Renee Burke, </w:t>
      </w:r>
      <w:r w:rsidR="0098798C">
        <w:rPr>
          <w:rFonts w:asciiTheme="minorHAnsi" w:hAnsiTheme="minorHAnsi" w:cs="Arial"/>
          <w:i/>
          <w:iCs/>
          <w:color w:val="111111"/>
          <w:sz w:val="22"/>
          <w:szCs w:val="22"/>
          <w:shd w:val="clear" w:color="auto" w:fill="FFFFFF"/>
        </w:rPr>
        <w:t xml:space="preserve">MJE, the JEA 2015 Yearbook Adviser of the Year, </w:t>
      </w:r>
      <w:r w:rsidRPr="0098798C">
        <w:rPr>
          <w:rFonts w:asciiTheme="minorHAnsi" w:hAnsiTheme="minorHAnsi" w:cs="Arial"/>
          <w:i/>
          <w:iCs/>
          <w:color w:val="111111"/>
          <w:sz w:val="22"/>
          <w:szCs w:val="22"/>
          <w:shd w:val="clear" w:color="auto" w:fill="FFFFFF"/>
        </w:rPr>
        <w:t xml:space="preserve">outlines a four-step process to creating effective captions. </w:t>
      </w:r>
    </w:p>
    <w:p w14:paraId="0F320E5A" w14:textId="77777777" w:rsidR="00A15719" w:rsidRPr="0098798C" w:rsidRDefault="00A15719" w:rsidP="00A15719">
      <w:pPr>
        <w:rPr>
          <w:rFonts w:asciiTheme="minorHAnsi" w:hAnsiTheme="minorHAnsi"/>
        </w:rPr>
      </w:pPr>
      <w:r w:rsidRPr="0098798C">
        <w:rPr>
          <w:rFonts w:asciiTheme="minorHAnsi" w:hAnsiTheme="minorHAnsi"/>
        </w:rPr>
        <w:t> </w:t>
      </w:r>
    </w:p>
    <w:p w14:paraId="0E5D39D0"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b/>
          <w:bCs/>
          <w:color w:val="000000"/>
          <w:sz w:val="22"/>
          <w:szCs w:val="22"/>
          <w:u w:val="single"/>
        </w:rPr>
        <w:t>Body Copy:</w:t>
      </w:r>
      <w:r w:rsidRPr="0098798C">
        <w:rPr>
          <w:rFonts w:asciiTheme="minorHAnsi" w:hAnsiTheme="minorHAnsi" w:cs="Arial"/>
          <w:b/>
          <w:bCs/>
          <w:color w:val="000000"/>
          <w:sz w:val="22"/>
          <w:szCs w:val="22"/>
        </w:rPr>
        <w:t xml:space="preserve"> </w:t>
      </w:r>
      <w:r w:rsidRPr="0098798C">
        <w:rPr>
          <w:rFonts w:asciiTheme="minorHAnsi" w:hAnsiTheme="minorHAnsi" w:cs="Arial"/>
          <w:color w:val="000000"/>
          <w:sz w:val="22"/>
          <w:szCs w:val="22"/>
        </w:rPr>
        <w:t>Yearbook writing i</w:t>
      </w:r>
      <w:r w:rsidR="0098798C">
        <w:rPr>
          <w:rFonts w:asciiTheme="minorHAnsi" w:hAnsiTheme="minorHAnsi" w:cs="Arial"/>
          <w:color w:val="000000"/>
          <w:sz w:val="22"/>
          <w:szCs w:val="22"/>
        </w:rPr>
        <w:t xml:space="preserve">s different than writing for </w:t>
      </w:r>
      <w:r w:rsidRPr="0098798C">
        <w:rPr>
          <w:rFonts w:asciiTheme="minorHAnsi" w:hAnsiTheme="minorHAnsi" w:cs="Arial"/>
          <w:color w:val="000000"/>
          <w:sz w:val="22"/>
          <w:szCs w:val="22"/>
        </w:rPr>
        <w:t>an English class. It is simple and shares a story</w:t>
      </w:r>
      <w:r w:rsidR="002A74E1">
        <w:rPr>
          <w:rFonts w:asciiTheme="minorHAnsi" w:hAnsiTheme="minorHAnsi" w:cs="Arial"/>
          <w:color w:val="000000"/>
          <w:sz w:val="22"/>
          <w:szCs w:val="22"/>
        </w:rPr>
        <w:t xml:space="preserve"> – a </w:t>
      </w:r>
      <w:r w:rsidRPr="0098798C">
        <w:rPr>
          <w:rFonts w:asciiTheme="minorHAnsi" w:hAnsiTheme="minorHAnsi" w:cs="Arial"/>
          <w:color w:val="000000"/>
          <w:sz w:val="22"/>
          <w:szCs w:val="22"/>
        </w:rPr>
        <w:t>specific moment in time.</w:t>
      </w:r>
    </w:p>
    <w:p w14:paraId="297F8CFF" w14:textId="77777777" w:rsidR="00A15719" w:rsidRPr="0098798C" w:rsidRDefault="00A15719" w:rsidP="00A15719">
      <w:pPr>
        <w:rPr>
          <w:rFonts w:asciiTheme="minorHAnsi" w:hAnsiTheme="minorHAnsi"/>
        </w:rPr>
      </w:pPr>
      <w:r w:rsidRPr="0098798C">
        <w:rPr>
          <w:rFonts w:asciiTheme="minorHAnsi" w:hAnsiTheme="minorHAnsi"/>
        </w:rPr>
        <w:t> </w:t>
      </w:r>
    </w:p>
    <w:p w14:paraId="1D50E177" w14:textId="77777777" w:rsidR="00A15719" w:rsidRPr="0098798C" w:rsidRDefault="002A74E1" w:rsidP="00A15719">
      <w:pPr>
        <w:pStyle w:val="NormalWeb"/>
        <w:spacing w:before="0" w:beforeAutospacing="0" w:after="0" w:afterAutospacing="0"/>
        <w:rPr>
          <w:rFonts w:asciiTheme="minorHAnsi" w:hAnsiTheme="minorHAnsi"/>
          <w:sz w:val="22"/>
          <w:szCs w:val="22"/>
        </w:rPr>
      </w:pPr>
      <w:r>
        <w:rPr>
          <w:rFonts w:asciiTheme="minorHAnsi" w:hAnsiTheme="minorHAnsi" w:cs="Arial"/>
          <w:b/>
          <w:bCs/>
          <w:color w:val="000000"/>
          <w:sz w:val="22"/>
          <w:szCs w:val="22"/>
        </w:rPr>
        <w:t>My</w:t>
      </w:r>
      <w:r w:rsidR="00A15719" w:rsidRPr="0098798C">
        <w:rPr>
          <w:rFonts w:asciiTheme="minorHAnsi" w:hAnsiTheme="minorHAnsi" w:cs="Arial"/>
          <w:b/>
          <w:bCs/>
          <w:color w:val="000000"/>
          <w:sz w:val="22"/>
          <w:szCs w:val="22"/>
        </w:rPr>
        <w:t xml:space="preserve"> Tip: </w:t>
      </w:r>
      <w:r w:rsidR="00A15719" w:rsidRPr="0098798C">
        <w:rPr>
          <w:rFonts w:asciiTheme="minorHAnsi" w:hAnsiTheme="minorHAnsi" w:cs="Arial"/>
          <w:color w:val="000000"/>
          <w:sz w:val="22"/>
          <w:szCs w:val="22"/>
        </w:rPr>
        <w:t xml:space="preserve">Coach your students to </w:t>
      </w:r>
      <w:r>
        <w:rPr>
          <w:rFonts w:asciiTheme="minorHAnsi" w:hAnsiTheme="minorHAnsi" w:cs="Arial"/>
          <w:color w:val="000000"/>
          <w:sz w:val="22"/>
          <w:szCs w:val="22"/>
        </w:rPr>
        <w:t>avoid</w:t>
      </w:r>
      <w:r w:rsidR="00A15719" w:rsidRPr="0098798C">
        <w:rPr>
          <w:rFonts w:asciiTheme="minorHAnsi" w:hAnsiTheme="minorHAnsi" w:cs="Arial"/>
          <w:color w:val="000000"/>
          <w:sz w:val="22"/>
          <w:szCs w:val="22"/>
        </w:rPr>
        <w:t xml:space="preserve"> SAT prep words and spitting out every fact they learn from an interview. Good body copy tells a story, </w:t>
      </w:r>
      <w:proofErr w:type="gramStart"/>
      <w:r w:rsidR="00A15719" w:rsidRPr="0098798C">
        <w:rPr>
          <w:rFonts w:asciiTheme="minorHAnsi" w:hAnsiTheme="minorHAnsi" w:cs="Arial"/>
          <w:color w:val="000000"/>
          <w:sz w:val="22"/>
          <w:szCs w:val="22"/>
        </w:rPr>
        <w:t>doesn’t</w:t>
      </w:r>
      <w:proofErr w:type="gramEnd"/>
      <w:r w:rsidR="00A15719" w:rsidRPr="0098798C">
        <w:rPr>
          <w:rFonts w:asciiTheme="minorHAnsi" w:hAnsiTheme="minorHAnsi" w:cs="Arial"/>
          <w:color w:val="000000"/>
          <w:sz w:val="22"/>
          <w:szCs w:val="22"/>
        </w:rPr>
        <w:t xml:space="preserve"> give an overview or meet a set word count. Have your students focus </w:t>
      </w:r>
      <w:r>
        <w:rPr>
          <w:rFonts w:asciiTheme="minorHAnsi" w:hAnsiTheme="minorHAnsi" w:cs="Arial"/>
          <w:color w:val="000000"/>
          <w:sz w:val="22"/>
          <w:szCs w:val="22"/>
        </w:rPr>
        <w:t>on a specific moment that comple</w:t>
      </w:r>
      <w:r w:rsidR="00A15719" w:rsidRPr="0098798C">
        <w:rPr>
          <w:rFonts w:asciiTheme="minorHAnsi" w:hAnsiTheme="minorHAnsi" w:cs="Arial"/>
          <w:color w:val="000000"/>
          <w:sz w:val="22"/>
          <w:szCs w:val="22"/>
        </w:rPr>
        <w:t xml:space="preserve">ments their spread. They </w:t>
      </w:r>
      <w:r>
        <w:rPr>
          <w:rFonts w:asciiTheme="minorHAnsi" w:hAnsiTheme="minorHAnsi" w:cs="Arial"/>
          <w:color w:val="000000"/>
          <w:sz w:val="22"/>
          <w:szCs w:val="22"/>
        </w:rPr>
        <w:t>should be</w:t>
      </w:r>
      <w:r w:rsidR="00A15719" w:rsidRPr="0098798C">
        <w:rPr>
          <w:rFonts w:asciiTheme="minorHAnsi" w:hAnsiTheme="minorHAnsi" w:cs="Arial"/>
          <w:color w:val="000000"/>
          <w:sz w:val="22"/>
          <w:szCs w:val="22"/>
        </w:rPr>
        <w:t xml:space="preserve"> contribut</w:t>
      </w:r>
      <w:r>
        <w:rPr>
          <w:rFonts w:asciiTheme="minorHAnsi" w:hAnsiTheme="minorHAnsi" w:cs="Arial"/>
          <w:color w:val="000000"/>
          <w:sz w:val="22"/>
          <w:szCs w:val="22"/>
        </w:rPr>
        <w:t>ing</w:t>
      </w:r>
      <w:r w:rsidR="00A15719" w:rsidRPr="0098798C">
        <w:rPr>
          <w:rFonts w:asciiTheme="minorHAnsi" w:hAnsiTheme="minorHAnsi" w:cs="Arial"/>
          <w:color w:val="000000"/>
          <w:sz w:val="22"/>
          <w:szCs w:val="22"/>
        </w:rPr>
        <w:t xml:space="preserve"> another </w:t>
      </w:r>
      <w:r>
        <w:rPr>
          <w:rFonts w:asciiTheme="minorHAnsi" w:hAnsiTheme="minorHAnsi" w:cs="Arial"/>
          <w:color w:val="000000"/>
          <w:sz w:val="22"/>
          <w:szCs w:val="22"/>
        </w:rPr>
        <w:t>moment</w:t>
      </w:r>
      <w:r w:rsidR="00A15719" w:rsidRPr="0098798C">
        <w:rPr>
          <w:rFonts w:asciiTheme="minorHAnsi" w:hAnsiTheme="minorHAnsi" w:cs="Arial"/>
          <w:color w:val="000000"/>
          <w:sz w:val="22"/>
          <w:szCs w:val="22"/>
        </w:rPr>
        <w:t xml:space="preserve"> to the many </w:t>
      </w:r>
      <w:r>
        <w:rPr>
          <w:rFonts w:asciiTheme="minorHAnsi" w:hAnsiTheme="minorHAnsi" w:cs="Arial"/>
          <w:color w:val="000000"/>
          <w:sz w:val="22"/>
          <w:szCs w:val="22"/>
        </w:rPr>
        <w:t>moment</w:t>
      </w:r>
      <w:r w:rsidR="00A15719" w:rsidRPr="0098798C">
        <w:rPr>
          <w:rFonts w:asciiTheme="minorHAnsi" w:hAnsiTheme="minorHAnsi" w:cs="Arial"/>
          <w:color w:val="000000"/>
          <w:sz w:val="22"/>
          <w:szCs w:val="22"/>
        </w:rPr>
        <w:t xml:space="preserve">s being shared on the spread. </w:t>
      </w:r>
    </w:p>
    <w:p w14:paraId="42E64901" w14:textId="77777777" w:rsidR="00A15719" w:rsidRPr="0098798C" w:rsidRDefault="00A15719" w:rsidP="00A15719">
      <w:pPr>
        <w:rPr>
          <w:rFonts w:asciiTheme="minorHAnsi" w:hAnsiTheme="minorHAnsi"/>
        </w:rPr>
      </w:pPr>
      <w:r w:rsidRPr="0098798C">
        <w:rPr>
          <w:rFonts w:asciiTheme="minorHAnsi" w:hAnsiTheme="minorHAnsi"/>
        </w:rPr>
        <w:t> </w:t>
      </w:r>
    </w:p>
    <w:p w14:paraId="178B7CBD" w14:textId="77777777" w:rsidR="00A15719" w:rsidRPr="0098798C" w:rsidRDefault="00A15719" w:rsidP="00A15719">
      <w:pPr>
        <w:pStyle w:val="NormalWeb"/>
        <w:spacing w:before="0" w:beforeAutospacing="0" w:after="0" w:afterAutospacing="0"/>
        <w:rPr>
          <w:rFonts w:asciiTheme="minorHAnsi" w:hAnsiTheme="minorHAnsi"/>
          <w:sz w:val="22"/>
          <w:szCs w:val="22"/>
        </w:rPr>
      </w:pPr>
      <w:r w:rsidRPr="0098798C">
        <w:rPr>
          <w:rFonts w:asciiTheme="minorHAnsi" w:hAnsiTheme="minorHAnsi" w:cs="Arial"/>
          <w:b/>
          <w:bCs/>
          <w:color w:val="000000"/>
          <w:sz w:val="22"/>
          <w:szCs w:val="22"/>
        </w:rPr>
        <w:t xml:space="preserve">Resource: </w:t>
      </w:r>
      <w:r w:rsidRPr="002C2B65">
        <w:rPr>
          <w:rFonts w:asciiTheme="minorHAnsi" w:hAnsiTheme="minorHAnsi" w:cs="Arial"/>
          <w:sz w:val="22"/>
          <w:szCs w:val="22"/>
        </w:rPr>
        <w:t xml:space="preserve">Review </w:t>
      </w:r>
      <w:proofErr w:type="spellStart"/>
      <w:r w:rsidRPr="002C2B65">
        <w:rPr>
          <w:rFonts w:asciiTheme="minorHAnsi" w:hAnsiTheme="minorHAnsi" w:cs="Arial"/>
          <w:sz w:val="22"/>
          <w:szCs w:val="22"/>
        </w:rPr>
        <w:t>Walsworth’s</w:t>
      </w:r>
      <w:proofErr w:type="spellEnd"/>
      <w:r w:rsidRPr="002C2B65">
        <w:rPr>
          <w:rFonts w:asciiTheme="minorHAnsi" w:hAnsiTheme="minorHAnsi" w:cs="Arial"/>
          <w:sz w:val="22"/>
          <w:szCs w:val="22"/>
        </w:rPr>
        <w:t xml:space="preserve"> Fall 2017 </w:t>
      </w:r>
      <w:hyperlink r:id="rId5" w:anchor="vol-28-issue-1-fall-2017" w:history="1">
        <w:r w:rsidRPr="002C2B65">
          <w:rPr>
            <w:rStyle w:val="Hyperlink"/>
            <w:rFonts w:asciiTheme="minorHAnsi" w:hAnsiTheme="minorHAnsi" w:cs="Arial"/>
            <w:i/>
            <w:sz w:val="22"/>
            <w:szCs w:val="22"/>
          </w:rPr>
          <w:t>Idea File</w:t>
        </w:r>
        <w:r w:rsidRPr="002C2B65">
          <w:rPr>
            <w:rStyle w:val="Hyperlink"/>
            <w:rFonts w:asciiTheme="minorHAnsi" w:hAnsiTheme="minorHAnsi" w:cs="Arial"/>
            <w:sz w:val="22"/>
            <w:szCs w:val="22"/>
          </w:rPr>
          <w:t xml:space="preserve"> </w:t>
        </w:r>
        <w:r w:rsidR="002C2B65" w:rsidRPr="002C2B65">
          <w:rPr>
            <w:rStyle w:val="Hyperlink"/>
            <w:rFonts w:asciiTheme="minorHAnsi" w:hAnsiTheme="minorHAnsi" w:cs="Arial"/>
            <w:sz w:val="22"/>
            <w:szCs w:val="22"/>
          </w:rPr>
          <w:t>a</w:t>
        </w:r>
        <w:r w:rsidRPr="002C2B65">
          <w:rPr>
            <w:rStyle w:val="Hyperlink"/>
            <w:rFonts w:asciiTheme="minorHAnsi" w:hAnsiTheme="minorHAnsi" w:cs="Arial"/>
            <w:sz w:val="22"/>
            <w:szCs w:val="22"/>
          </w:rPr>
          <w:t>rti</w:t>
        </w:r>
        <w:r w:rsidR="002C2B65" w:rsidRPr="002C2B65">
          <w:rPr>
            <w:rStyle w:val="Hyperlink"/>
            <w:rFonts w:asciiTheme="minorHAnsi" w:hAnsiTheme="minorHAnsi" w:cs="Arial"/>
            <w:sz w:val="22"/>
            <w:szCs w:val="22"/>
          </w:rPr>
          <w:t>cle: Rethinking Writing</w:t>
        </w:r>
      </w:hyperlink>
      <w:r w:rsidR="002C2B65">
        <w:rPr>
          <w:rFonts w:asciiTheme="minorHAnsi" w:hAnsiTheme="minorHAnsi" w:cs="Arial"/>
          <w:sz w:val="22"/>
          <w:szCs w:val="22"/>
        </w:rPr>
        <w:t xml:space="preserve"> (f</w:t>
      </w:r>
      <w:r w:rsidRPr="002C2B65">
        <w:rPr>
          <w:rFonts w:asciiTheme="minorHAnsi" w:hAnsiTheme="minorHAnsi" w:cs="Arial"/>
          <w:sz w:val="22"/>
          <w:szCs w:val="22"/>
        </w:rPr>
        <w:t>ound on p</w:t>
      </w:r>
      <w:r w:rsidR="002C2B65">
        <w:rPr>
          <w:rFonts w:asciiTheme="minorHAnsi" w:hAnsiTheme="minorHAnsi" w:cs="Arial"/>
          <w:sz w:val="22"/>
          <w:szCs w:val="22"/>
        </w:rPr>
        <w:t>a</w:t>
      </w:r>
      <w:r w:rsidRPr="002C2B65">
        <w:rPr>
          <w:rFonts w:asciiTheme="minorHAnsi" w:hAnsiTheme="minorHAnsi" w:cs="Arial"/>
          <w:sz w:val="22"/>
          <w:szCs w:val="22"/>
        </w:rPr>
        <w:t>g</w:t>
      </w:r>
      <w:r w:rsidR="002C2B65">
        <w:rPr>
          <w:rFonts w:asciiTheme="minorHAnsi" w:hAnsiTheme="minorHAnsi" w:cs="Arial"/>
          <w:sz w:val="22"/>
          <w:szCs w:val="22"/>
        </w:rPr>
        <w:t>e</w:t>
      </w:r>
      <w:r w:rsidRPr="002C2B65">
        <w:rPr>
          <w:rFonts w:asciiTheme="minorHAnsi" w:hAnsiTheme="minorHAnsi" w:cs="Arial"/>
          <w:sz w:val="22"/>
          <w:szCs w:val="22"/>
        </w:rPr>
        <w:t xml:space="preserve"> 28)</w:t>
      </w:r>
    </w:p>
    <w:p w14:paraId="5D3D1C2D" w14:textId="77777777" w:rsidR="00A15719" w:rsidRPr="0098798C" w:rsidRDefault="00A15719" w:rsidP="002C2B65">
      <w:pPr>
        <w:pStyle w:val="NormalWeb"/>
        <w:spacing w:before="0" w:beforeAutospacing="0" w:after="0" w:afterAutospacing="0"/>
        <w:rPr>
          <w:rFonts w:asciiTheme="minorHAnsi" w:hAnsiTheme="minorHAnsi"/>
          <w:sz w:val="22"/>
          <w:szCs w:val="22"/>
        </w:rPr>
      </w:pPr>
      <w:r w:rsidRPr="0098798C">
        <w:rPr>
          <w:rFonts w:asciiTheme="minorHAnsi" w:hAnsiTheme="minorHAnsi" w:cs="Arial"/>
          <w:i/>
          <w:iCs/>
          <w:color w:val="000000"/>
          <w:sz w:val="22"/>
          <w:szCs w:val="22"/>
        </w:rPr>
        <w:t>Bonnie Katzive, adviser from Monarch High School in Louisville, Colo</w:t>
      </w:r>
      <w:r w:rsidR="002C2B65">
        <w:rPr>
          <w:rFonts w:asciiTheme="minorHAnsi" w:hAnsiTheme="minorHAnsi" w:cs="Arial"/>
          <w:i/>
          <w:iCs/>
          <w:color w:val="000000"/>
          <w:sz w:val="22"/>
          <w:szCs w:val="22"/>
        </w:rPr>
        <w:t>rado,</w:t>
      </w:r>
      <w:r w:rsidRPr="0098798C">
        <w:rPr>
          <w:rFonts w:asciiTheme="minorHAnsi" w:hAnsiTheme="minorHAnsi" w:cs="Arial"/>
          <w:i/>
          <w:iCs/>
          <w:color w:val="000000"/>
          <w:sz w:val="22"/>
          <w:szCs w:val="22"/>
        </w:rPr>
        <w:t xml:space="preserve"> shares storytelling strategies and how to build success with smaller pieces. </w:t>
      </w:r>
    </w:p>
    <w:p w14:paraId="0C6EC90F" w14:textId="77777777" w:rsidR="00A15719" w:rsidRPr="0098798C" w:rsidRDefault="00A15719" w:rsidP="002C2B65">
      <w:pPr>
        <w:pStyle w:val="NormalWeb"/>
        <w:spacing w:before="0" w:beforeAutospacing="0" w:after="0" w:afterAutospacing="0"/>
        <w:ind w:firstLine="720"/>
        <w:rPr>
          <w:rFonts w:asciiTheme="minorHAnsi" w:hAnsiTheme="minorHAnsi"/>
          <w:sz w:val="22"/>
          <w:szCs w:val="22"/>
        </w:rPr>
      </w:pPr>
      <w:r w:rsidRPr="0098798C">
        <w:rPr>
          <w:rFonts w:asciiTheme="minorHAnsi" w:hAnsiTheme="minorHAnsi" w:cs="Arial"/>
          <w:i/>
          <w:iCs/>
          <w:color w:val="000000"/>
          <w:sz w:val="22"/>
          <w:szCs w:val="22"/>
        </w:rPr>
        <w:t> </w:t>
      </w:r>
    </w:p>
    <w:p w14:paraId="4F3FFAF9" w14:textId="77777777" w:rsidR="00A15719" w:rsidRPr="0098798C" w:rsidRDefault="00A15719" w:rsidP="00A15719">
      <w:pPr>
        <w:rPr>
          <w:rFonts w:asciiTheme="minorHAnsi" w:hAnsiTheme="minorHAnsi"/>
        </w:rPr>
      </w:pPr>
      <w:r w:rsidRPr="0098798C">
        <w:rPr>
          <w:rFonts w:asciiTheme="minorHAnsi" w:hAnsiTheme="minorHAnsi"/>
        </w:rPr>
        <w:t> </w:t>
      </w:r>
    </w:p>
    <w:p w14:paraId="648BFD58" w14:textId="4A1A2512" w:rsidR="00366E26" w:rsidRPr="0098798C" w:rsidRDefault="00B331E8">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680D06AB" wp14:editId="2889AB36">
                <wp:simplePos x="0" y="0"/>
                <wp:positionH relativeFrom="column">
                  <wp:posOffset>4333875</wp:posOffset>
                </wp:positionH>
                <wp:positionV relativeFrom="paragraph">
                  <wp:posOffset>1115695</wp:posOffset>
                </wp:positionV>
                <wp:extent cx="2233613" cy="409575"/>
                <wp:effectExtent l="0" t="0" r="14605" b="28575"/>
                <wp:wrapNone/>
                <wp:docPr id="1" name="Text Box 1"/>
                <wp:cNvGraphicFramePr/>
                <a:graphic xmlns:a="http://schemas.openxmlformats.org/drawingml/2006/main">
                  <a:graphicData uri="http://schemas.microsoft.com/office/word/2010/wordprocessingShape">
                    <wps:wsp>
                      <wps:cNvSpPr txBox="1"/>
                      <wps:spPr>
                        <a:xfrm>
                          <a:off x="0" y="0"/>
                          <a:ext cx="2233613" cy="409575"/>
                        </a:xfrm>
                        <a:prstGeom prst="rect">
                          <a:avLst/>
                        </a:prstGeom>
                        <a:solidFill>
                          <a:schemeClr val="lt1"/>
                        </a:solidFill>
                        <a:ln w="6350">
                          <a:solidFill>
                            <a:prstClr val="black"/>
                          </a:solidFill>
                        </a:ln>
                      </wps:spPr>
                      <wps:txbx>
                        <w:txbxContent>
                          <w:p w14:paraId="776983A4" w14:textId="0F85D700" w:rsidR="00B331E8" w:rsidRDefault="00B331E8">
                            <w:r>
                              <w:rPr>
                                <w:noProof/>
                              </w:rPr>
                              <w:drawing>
                                <wp:inline distT="0" distB="0" distL="0" distR="0" wp14:anchorId="1C95CE1B" wp14:editId="17D0C175">
                                  <wp:extent cx="2044065" cy="196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044065" cy="196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0D06AB" id="_x0000_t202" coordsize="21600,21600" o:spt="202" path="m,l,21600r21600,l21600,xe">
                <v:stroke joinstyle="miter"/>
                <v:path gradientshapeok="t" o:connecttype="rect"/>
              </v:shapetype>
              <v:shape id="Text Box 1" o:spid="_x0000_s1026" type="#_x0000_t202" style="position:absolute;margin-left:341.25pt;margin-top:87.85pt;width:175.9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" fillcolor="white [3201]" strokeweight=".5pt">
                <v:textbox>
                  <w:txbxContent>
                    <w:p w14:paraId="776983A4" w14:textId="0F85D700" w:rsidR="00B331E8" w:rsidRDefault="00B331E8">
                      <w:r>
                        <w:rPr>
                          <w:noProof/>
                        </w:rPr>
                        <w:drawing>
                          <wp:inline distT="0" distB="0" distL="0" distR="0" wp14:anchorId="1C95CE1B" wp14:editId="17D0C175">
                            <wp:extent cx="2044065" cy="196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044065" cy="196215"/>
                                    </a:xfrm>
                                    <a:prstGeom prst="rect">
                                      <a:avLst/>
                                    </a:prstGeom>
                                  </pic:spPr>
                                </pic:pic>
                              </a:graphicData>
                            </a:graphic>
                          </wp:inline>
                        </w:drawing>
                      </w:r>
                    </w:p>
                  </w:txbxContent>
                </v:textbox>
              </v:shape>
            </w:pict>
          </mc:Fallback>
        </mc:AlternateContent>
      </w:r>
    </w:p>
    <w:sectPr w:rsidR="00366E26" w:rsidRPr="0098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19"/>
    <w:rsid w:val="000707EE"/>
    <w:rsid w:val="000D7AA8"/>
    <w:rsid w:val="00190A4A"/>
    <w:rsid w:val="00252E34"/>
    <w:rsid w:val="0026226C"/>
    <w:rsid w:val="002A74E1"/>
    <w:rsid w:val="002C2B65"/>
    <w:rsid w:val="002D605F"/>
    <w:rsid w:val="0030778E"/>
    <w:rsid w:val="00312FC7"/>
    <w:rsid w:val="003A729B"/>
    <w:rsid w:val="003D419F"/>
    <w:rsid w:val="004115F1"/>
    <w:rsid w:val="004A11B4"/>
    <w:rsid w:val="004D6720"/>
    <w:rsid w:val="005A4BE2"/>
    <w:rsid w:val="005D0CD0"/>
    <w:rsid w:val="005F055A"/>
    <w:rsid w:val="0071611D"/>
    <w:rsid w:val="0075079D"/>
    <w:rsid w:val="007B191A"/>
    <w:rsid w:val="00874635"/>
    <w:rsid w:val="0098798C"/>
    <w:rsid w:val="00A0310D"/>
    <w:rsid w:val="00A15719"/>
    <w:rsid w:val="00AB1A39"/>
    <w:rsid w:val="00B30928"/>
    <w:rsid w:val="00B331E8"/>
    <w:rsid w:val="00B62BDD"/>
    <w:rsid w:val="00BD706F"/>
    <w:rsid w:val="00C97F2F"/>
    <w:rsid w:val="00CC4D26"/>
    <w:rsid w:val="00EC2069"/>
    <w:rsid w:val="00F549A6"/>
    <w:rsid w:val="00FB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8B03"/>
  <w15:chartTrackingRefBased/>
  <w15:docId w15:val="{C678DE19-9D57-4A49-8E4F-F2481603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571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719"/>
    <w:rPr>
      <w:color w:val="0563C1"/>
      <w:u w:val="single"/>
    </w:rPr>
  </w:style>
  <w:style w:type="paragraph" w:styleId="NormalWeb">
    <w:name w:val="Normal (Web)"/>
    <w:basedOn w:val="Normal"/>
    <w:uiPriority w:val="99"/>
    <w:semiHidden/>
    <w:unhideWhenUsed/>
    <w:rsid w:val="00A15719"/>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798C"/>
    <w:rPr>
      <w:color w:val="954F72" w:themeColor="followedHyperlink"/>
      <w:u w:val="single"/>
    </w:rPr>
  </w:style>
  <w:style w:type="character" w:customStyle="1" w:styleId="UnresolvedMention1">
    <w:name w:val="Unresolved Mention1"/>
    <w:basedOn w:val="DefaultParagraphFont"/>
    <w:uiPriority w:val="99"/>
    <w:semiHidden/>
    <w:unhideWhenUsed/>
    <w:rsid w:val="009879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walsworthyearbooks.com/galleries/idea-file/" TargetMode="External"/><Relationship Id="rId4" Type="http://schemas.openxmlformats.org/officeDocument/2006/relationships/hyperlink" Target="https://www.walsworthyearbooks.com/teach-caption-writing-with-new-video-less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Braden</dc:creator>
  <cp:keywords/>
  <dc:description/>
  <cp:lastModifiedBy>Blaze Hayes</cp:lastModifiedBy>
  <cp:revision>4</cp:revision>
  <dcterms:created xsi:type="dcterms:W3CDTF">2020-09-25T14:59:00Z</dcterms:created>
  <dcterms:modified xsi:type="dcterms:W3CDTF">2020-10-21T09:50:00Z</dcterms:modified>
</cp:coreProperties>
</file>